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42" w:rsidRPr="00C26842" w:rsidRDefault="00C26842" w:rsidP="00C26842">
      <w:pPr>
        <w:shd w:val="clear" w:color="auto" w:fill="FFFFFF"/>
        <w:spacing w:after="0" w:line="240" w:lineRule="auto"/>
        <w:ind w:left="720"/>
        <w:jc w:val="center"/>
        <w:outlineLvl w:val="0"/>
        <w:rPr>
          <w:rFonts w:ascii="Comic Sans MS" w:eastAsia="Times New Roman" w:hAnsi="Comic Sans MS" w:cs="Helvetica"/>
          <w:b/>
          <w:color w:val="002060"/>
          <w:kern w:val="36"/>
          <w:sz w:val="24"/>
          <w:szCs w:val="24"/>
        </w:rPr>
      </w:pPr>
      <w:hyperlink r:id="rId5" w:history="1">
        <w:r w:rsidRPr="00C26842">
          <w:rPr>
            <w:rFonts w:ascii="Comic Sans MS" w:eastAsia="Times New Roman" w:hAnsi="Comic Sans MS" w:cs="Helvetica"/>
            <w:b/>
            <w:color w:val="002060"/>
            <w:kern w:val="36"/>
            <w:sz w:val="24"/>
            <w:szCs w:val="24"/>
          </w:rPr>
          <w:t>Sejarah Psikologi Pendidikan</w:t>
        </w:r>
      </w:hyperlink>
    </w:p>
    <w:p w:rsidR="00C26842" w:rsidRPr="00C26842" w:rsidRDefault="00C26842" w:rsidP="00C26842">
      <w:pPr>
        <w:shd w:val="clear" w:color="auto" w:fill="FFFFFF"/>
        <w:spacing w:after="0" w:line="240" w:lineRule="auto"/>
        <w:ind w:left="720"/>
        <w:jc w:val="both"/>
        <w:rPr>
          <w:rFonts w:ascii="Comic Sans MS" w:eastAsia="Times New Roman" w:hAnsi="Comic Sans MS" w:cs="Helvetica"/>
          <w:sz w:val="20"/>
          <w:szCs w:val="20"/>
        </w:rPr>
      </w:pPr>
    </w:p>
    <w:p w:rsidR="00C26842" w:rsidRPr="00C26842" w:rsidRDefault="00C26842" w:rsidP="00C26842">
      <w:pPr>
        <w:shd w:val="clear" w:color="auto" w:fill="FFFFFF"/>
        <w:spacing w:after="0" w:line="240" w:lineRule="auto"/>
        <w:ind w:left="720"/>
        <w:jc w:val="both"/>
        <w:rPr>
          <w:rFonts w:ascii="Comic Sans MS" w:eastAsia="Times New Roman" w:hAnsi="Comic Sans MS" w:cs="Helvetica"/>
          <w:sz w:val="20"/>
          <w:szCs w:val="20"/>
        </w:rPr>
      </w:pPr>
      <w:r w:rsidRPr="00C26842">
        <w:rPr>
          <w:rFonts w:ascii="Comic Sans MS" w:eastAsia="Times New Roman" w:hAnsi="Comic Sans MS" w:cs="Helvetica"/>
          <w:sz w:val="20"/>
          <w:szCs w:val="20"/>
          <w:lang w:val="id-ID"/>
        </w:rPr>
        <w:t>Psikologi sama tuanya dengan pendidikan itu sendiri. Beberapa ahli yang memberikan andil dalam perkembangan Psikologi Pendidikan (baik dari filsafat, pendidikan, maupun psikologi) antara lain adalah :</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sz w:val="20"/>
          <w:szCs w:val="20"/>
          <w:lang w:val="id-ID"/>
        </w:rPr>
        <w:t xml:space="preserve">1. Democritus, </w:t>
      </w:r>
      <w:r w:rsidRPr="00C26842">
        <w:rPr>
          <w:rFonts w:ascii="Comic Sans MS" w:eastAsia="Times New Roman" w:hAnsi="Comic Sans MS" w:cs="Times New Roman"/>
          <w:sz w:val="20"/>
          <w:szCs w:val="20"/>
          <w:lang w:val="id-ID"/>
        </w:rPr>
        <w:t>filsuf pertama yang menekankan pentingnya pengaruh lingkungan dan suasana rumah terhadap perkembangan kepribadian seseorang sehingga lingkungan dan suasana rumah perlu dibina sebaik mungkin agar suasananya kondusif (menguntungkan) bagi perkembangan anak.</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sz w:val="20"/>
          <w:szCs w:val="20"/>
          <w:lang w:val="id-ID"/>
        </w:rPr>
        <w:t xml:space="preserve">2. Plato &amp; Aristoteles, </w:t>
      </w:r>
      <w:r w:rsidRPr="00C26842">
        <w:rPr>
          <w:rFonts w:ascii="Comic Sans MS" w:eastAsia="Times New Roman" w:hAnsi="Comic Sans MS" w:cs="Times New Roman"/>
          <w:sz w:val="20"/>
          <w:szCs w:val="20"/>
          <w:lang w:val="id-ID"/>
        </w:rPr>
        <w:t>mengembangkan sistem pendidikan berdasarkan pada prinsip-prinsip psikologi.</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Pr>
          <w:rFonts w:ascii="Comic Sans MS" w:eastAsia="Times New Roman" w:hAnsi="Comic Sans MS" w:cs="Times New Roman"/>
          <w:b/>
          <w:sz w:val="20"/>
          <w:szCs w:val="20"/>
        </w:rPr>
        <w:t xml:space="preserve">3. </w:t>
      </w:r>
      <w:r w:rsidRPr="00C26842">
        <w:rPr>
          <w:rFonts w:ascii="Comic Sans MS" w:eastAsia="Times New Roman" w:hAnsi="Comic Sans MS" w:cs="Times New Roman"/>
          <w:b/>
          <w:sz w:val="20"/>
          <w:szCs w:val="20"/>
          <w:lang w:val="id-ID"/>
        </w:rPr>
        <w:t xml:space="preserve">Aristoteles </w:t>
      </w:r>
      <w:r w:rsidRPr="00C26842">
        <w:rPr>
          <w:rFonts w:ascii="Comic Sans MS" w:eastAsia="Times New Roman" w:hAnsi="Comic Sans MS" w:cs="Times New Roman"/>
          <w:sz w:val="20"/>
          <w:szCs w:val="20"/>
          <w:lang w:val="id-ID"/>
        </w:rPr>
        <w:t xml:space="preserve">adalah tokoh yang idenya berkembang menjadi Psikologi Daya. Dalam psikologi Daya ada 3 kekuatan/komponen dalam jiwa manusia yang ketiganya saling </w:t>
      </w:r>
      <w:r w:rsidRPr="00C26842">
        <w:rPr>
          <w:rFonts w:ascii="Comic Sans MS" w:eastAsia="Times New Roman" w:hAnsi="Comic Sans MS" w:cs="Times New Roman"/>
          <w:i/>
          <w:sz w:val="20"/>
          <w:szCs w:val="20"/>
          <w:lang w:val="id-ID"/>
        </w:rPr>
        <w:t xml:space="preserve">interdependent </w:t>
      </w:r>
      <w:r w:rsidRPr="00C26842">
        <w:rPr>
          <w:rFonts w:ascii="Comic Sans MS" w:eastAsia="Times New Roman" w:hAnsi="Comic Sans MS" w:cs="Times New Roman"/>
          <w:sz w:val="20"/>
          <w:szCs w:val="20"/>
          <w:lang w:val="id-ID"/>
        </w:rPr>
        <w:t>(bergantung satu sama lain). Ketiga komponen tersebut adalah :</w:t>
      </w:r>
    </w:p>
    <w:p w:rsidR="00C26842" w:rsidRPr="00C26842" w:rsidRDefault="00C26842" w:rsidP="00C26842">
      <w:pPr>
        <w:shd w:val="clear" w:color="auto" w:fill="FFFFFF"/>
        <w:spacing w:before="100" w:beforeAutospacing="1" w:after="100" w:afterAutospacing="1" w:line="360" w:lineRule="auto"/>
        <w:ind w:left="1288" w:hanging="284"/>
        <w:jc w:val="both"/>
        <w:rPr>
          <w:rFonts w:ascii="Comic Sans MS" w:eastAsia="Times New Roman" w:hAnsi="Comic Sans MS" w:cs="Times New Roman"/>
          <w:sz w:val="20"/>
          <w:szCs w:val="20"/>
        </w:rPr>
      </w:pPr>
      <w:r w:rsidRPr="00C26842">
        <w:rPr>
          <w:rFonts w:ascii="Comic Sans MS" w:eastAsia="Times New Roman" w:hAnsi="Comic Sans MS" w:cs="Times New Roman"/>
          <w:sz w:val="20"/>
          <w:szCs w:val="20"/>
          <w:lang w:val="id-ID"/>
        </w:rPr>
        <w:t>a. Penalaran/Pengertian/Kognitif/Cipta</w:t>
      </w:r>
    </w:p>
    <w:p w:rsidR="00C26842" w:rsidRPr="00C26842" w:rsidRDefault="00C26842" w:rsidP="00C26842">
      <w:pPr>
        <w:shd w:val="clear" w:color="auto" w:fill="FFFFFF"/>
        <w:spacing w:before="100" w:beforeAutospacing="1" w:after="100" w:afterAutospacing="1" w:line="360" w:lineRule="auto"/>
        <w:ind w:left="1288" w:hanging="284"/>
        <w:jc w:val="both"/>
        <w:rPr>
          <w:rFonts w:ascii="Comic Sans MS" w:eastAsia="Times New Roman" w:hAnsi="Comic Sans MS" w:cs="Times New Roman"/>
          <w:sz w:val="20"/>
          <w:szCs w:val="20"/>
        </w:rPr>
      </w:pPr>
      <w:r w:rsidRPr="00C26842">
        <w:rPr>
          <w:rFonts w:ascii="Comic Sans MS" w:eastAsia="Times New Roman" w:hAnsi="Comic Sans MS" w:cs="Times New Roman"/>
          <w:sz w:val="20"/>
          <w:szCs w:val="20"/>
          <w:lang w:val="id-ID"/>
        </w:rPr>
        <w:t>b. Perasaan/Emosi/Afektif/Rasa</w:t>
      </w:r>
    </w:p>
    <w:p w:rsidR="00C26842" w:rsidRPr="00C26842" w:rsidRDefault="00C26842" w:rsidP="00C26842">
      <w:pPr>
        <w:shd w:val="clear" w:color="auto" w:fill="FFFFFF"/>
        <w:spacing w:before="100" w:beforeAutospacing="1" w:after="100" w:afterAutospacing="1" w:line="360" w:lineRule="auto"/>
        <w:ind w:left="1288" w:hanging="284"/>
        <w:jc w:val="both"/>
        <w:rPr>
          <w:rFonts w:ascii="Comic Sans MS" w:eastAsia="Times New Roman" w:hAnsi="Comic Sans MS" w:cs="Times New Roman"/>
          <w:sz w:val="20"/>
          <w:szCs w:val="20"/>
        </w:rPr>
      </w:pPr>
      <w:r w:rsidRPr="00C26842">
        <w:rPr>
          <w:rFonts w:ascii="Comic Sans MS" w:eastAsia="Times New Roman" w:hAnsi="Comic Sans MS" w:cs="Times New Roman"/>
          <w:sz w:val="20"/>
          <w:szCs w:val="20"/>
          <w:lang w:val="id-ID"/>
        </w:rPr>
        <w:t>c. Kehendak/</w:t>
      </w:r>
      <w:r w:rsidRPr="00C26842">
        <w:rPr>
          <w:rFonts w:ascii="Comic Sans MS" w:eastAsia="Times New Roman" w:hAnsi="Comic Sans MS" w:cs="Times New Roman"/>
          <w:i/>
          <w:sz w:val="20"/>
          <w:szCs w:val="20"/>
          <w:lang w:val="id-ID"/>
        </w:rPr>
        <w:t>Will</w:t>
      </w:r>
      <w:r w:rsidRPr="00C26842">
        <w:rPr>
          <w:rFonts w:ascii="Comic Sans MS" w:eastAsia="Times New Roman" w:hAnsi="Comic Sans MS" w:cs="Times New Roman"/>
          <w:sz w:val="20"/>
          <w:szCs w:val="20"/>
          <w:lang w:val="id-ID"/>
        </w:rPr>
        <w:t>/ Konasi/Karsa</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Pr>
          <w:rFonts w:ascii="Comic Sans MS" w:eastAsia="Times New Roman" w:hAnsi="Comic Sans MS" w:cs="Times New Roman"/>
          <w:b/>
          <w:sz w:val="20"/>
          <w:szCs w:val="20"/>
        </w:rPr>
        <w:t>4</w:t>
      </w:r>
      <w:r w:rsidRPr="00C26842">
        <w:rPr>
          <w:rFonts w:ascii="Comic Sans MS" w:eastAsia="Times New Roman" w:hAnsi="Comic Sans MS" w:cs="Times New Roman"/>
          <w:b/>
          <w:sz w:val="20"/>
          <w:szCs w:val="20"/>
          <w:lang w:val="id-ID"/>
        </w:rPr>
        <w:t xml:space="preserve">. John Amos Comenicus, </w:t>
      </w:r>
      <w:r w:rsidRPr="00C26842">
        <w:rPr>
          <w:rFonts w:ascii="Comic Sans MS" w:eastAsia="Times New Roman" w:hAnsi="Comic Sans MS" w:cs="Times New Roman"/>
          <w:sz w:val="20"/>
          <w:szCs w:val="20"/>
          <w:lang w:val="id-ID"/>
        </w:rPr>
        <w:t>orang pertama yang melakukan penyelidikan ilmiah terhadap anak. Ia mengatakan bahwa anak adalah individu yang sedang berkembang, oleh karena itu dilihat dalam bentuk dan karakternya sebagai “anak” dan tidak sebagai “miniatur orang dewasa”.</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Pr>
          <w:rFonts w:ascii="Comic Sans MS" w:eastAsia="Times New Roman" w:hAnsi="Comic Sans MS" w:cs="Times New Roman"/>
          <w:b/>
          <w:sz w:val="20"/>
          <w:szCs w:val="20"/>
        </w:rPr>
        <w:t>5</w:t>
      </w:r>
      <w:r w:rsidRPr="00C26842">
        <w:rPr>
          <w:rFonts w:ascii="Comic Sans MS" w:eastAsia="Times New Roman" w:hAnsi="Comic Sans MS" w:cs="Times New Roman"/>
          <w:b/>
          <w:sz w:val="20"/>
          <w:szCs w:val="20"/>
          <w:lang w:val="id-ID"/>
        </w:rPr>
        <w:t xml:space="preserve">. Rousseau </w:t>
      </w:r>
      <w:r w:rsidRPr="00C26842">
        <w:rPr>
          <w:rFonts w:ascii="Comic Sans MS" w:eastAsia="Times New Roman" w:hAnsi="Comic Sans MS" w:cs="Times New Roman"/>
          <w:sz w:val="20"/>
          <w:szCs w:val="20"/>
          <w:lang w:val="id-ID"/>
        </w:rPr>
        <w:t>(seorang penganut Naturalis)</w:t>
      </w:r>
      <w:r w:rsidRPr="00C26842">
        <w:rPr>
          <w:rFonts w:ascii="Comic Sans MS" w:eastAsia="Times New Roman" w:hAnsi="Comic Sans MS" w:cs="Times New Roman"/>
          <w:b/>
          <w:sz w:val="20"/>
          <w:szCs w:val="20"/>
          <w:lang w:val="id-ID"/>
        </w:rPr>
        <w:t xml:space="preserve">, </w:t>
      </w:r>
      <w:r w:rsidRPr="00C26842">
        <w:rPr>
          <w:rFonts w:ascii="Comic Sans MS" w:eastAsia="Times New Roman" w:hAnsi="Comic Sans MS" w:cs="Times New Roman"/>
          <w:sz w:val="20"/>
          <w:szCs w:val="20"/>
          <w:lang w:val="id-ID"/>
        </w:rPr>
        <w:t>mendasarkan ide-ide pendidikan pada prinsip-prinsip perkembangan manusia. Ia juga mengatakan bahwa pada dasarnya, anak adalah baik.</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Pr>
          <w:rFonts w:ascii="Comic Sans MS" w:eastAsia="Times New Roman" w:hAnsi="Comic Sans MS" w:cs="Times New Roman"/>
          <w:b/>
          <w:sz w:val="20"/>
          <w:szCs w:val="20"/>
        </w:rPr>
        <w:t>6</w:t>
      </w:r>
      <w:r w:rsidRPr="00C26842">
        <w:rPr>
          <w:rFonts w:ascii="Comic Sans MS" w:eastAsia="Times New Roman" w:hAnsi="Comic Sans MS" w:cs="Times New Roman"/>
          <w:b/>
          <w:sz w:val="20"/>
          <w:szCs w:val="20"/>
          <w:lang w:val="id-ID"/>
        </w:rPr>
        <w:t>. John Locke</w:t>
      </w:r>
      <w:r w:rsidRPr="00C26842">
        <w:rPr>
          <w:rFonts w:ascii="Comic Sans MS" w:eastAsia="Times New Roman" w:hAnsi="Comic Sans MS" w:cs="Times New Roman"/>
          <w:sz w:val="20"/>
          <w:szCs w:val="20"/>
          <w:lang w:val="id-ID"/>
        </w:rPr>
        <w:t xml:space="preserve"> (seseorang penganut Empirisme)</w:t>
      </w:r>
      <w:r w:rsidRPr="00C26842">
        <w:rPr>
          <w:rFonts w:ascii="Comic Sans MS" w:eastAsia="Times New Roman" w:hAnsi="Comic Sans MS" w:cs="Times New Roman"/>
          <w:b/>
          <w:sz w:val="20"/>
          <w:szCs w:val="20"/>
          <w:lang w:val="id-ID"/>
        </w:rPr>
        <w:t xml:space="preserve">, </w:t>
      </w:r>
      <w:r w:rsidRPr="00C26842">
        <w:rPr>
          <w:rFonts w:ascii="Comic Sans MS" w:eastAsia="Times New Roman" w:hAnsi="Comic Sans MS" w:cs="Times New Roman"/>
          <w:sz w:val="20"/>
          <w:szCs w:val="20"/>
          <w:lang w:val="id-ID"/>
        </w:rPr>
        <w:t xml:space="preserve">secara kritis mengemukakan bahwa sewaktu individu lahir dalam jiwanya belum terdapat apa-apa (teoritabula rasa/kertas putih), tetapi secara potensial, jiwa individu itu sensitif intuk melakukan impresi terhadap dunia luar </w:t>
      </w:r>
      <w:r w:rsidRPr="00C26842">
        <w:rPr>
          <w:rFonts w:ascii="Comic Sans MS" w:eastAsia="Times New Roman" w:hAnsi="Comic Sans MS" w:cs="Times New Roman"/>
          <w:sz w:val="20"/>
          <w:szCs w:val="20"/>
          <w:lang w:val="id-ID"/>
        </w:rPr>
        <w:lastRenderedPageBreak/>
        <w:t xml:space="preserve">dengan melalui </w:t>
      </w:r>
      <w:r w:rsidRPr="00C26842">
        <w:rPr>
          <w:rFonts w:ascii="Comic Sans MS" w:eastAsia="Times New Roman" w:hAnsi="Comic Sans MS" w:cs="Times New Roman"/>
          <w:i/>
          <w:sz w:val="20"/>
          <w:szCs w:val="20"/>
          <w:lang w:val="id-ID"/>
        </w:rPr>
        <w:t>sense.</w:t>
      </w:r>
      <w:r w:rsidRPr="00C26842">
        <w:rPr>
          <w:rFonts w:ascii="Comic Sans MS" w:eastAsia="Times New Roman" w:hAnsi="Comic Sans MS" w:cs="Times New Roman"/>
          <w:sz w:val="20"/>
          <w:szCs w:val="20"/>
          <w:lang w:val="id-ID"/>
        </w:rPr>
        <w:t xml:space="preserve"> Belajar melalui penalaman dan latihan merupakan sumbangan terbesar dari John Locke dan tokoh-tokoh empirisme lainnya.</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Pr>
          <w:rFonts w:ascii="Comic Sans MS" w:eastAsia="Times New Roman" w:hAnsi="Comic Sans MS" w:cs="Times New Roman"/>
          <w:b/>
          <w:sz w:val="20"/>
          <w:szCs w:val="20"/>
        </w:rPr>
        <w:t>7</w:t>
      </w:r>
      <w:r w:rsidRPr="00C26842">
        <w:rPr>
          <w:rFonts w:ascii="Comic Sans MS" w:eastAsia="Times New Roman" w:hAnsi="Comic Sans MS" w:cs="Times New Roman"/>
          <w:b/>
          <w:sz w:val="20"/>
          <w:szCs w:val="20"/>
          <w:lang w:val="id-ID"/>
        </w:rPr>
        <w:t xml:space="preserve">. John Heinrich Pestalozzi, </w:t>
      </w:r>
      <w:r w:rsidRPr="00C26842">
        <w:rPr>
          <w:rFonts w:ascii="Comic Sans MS" w:eastAsia="Times New Roman" w:hAnsi="Comic Sans MS" w:cs="Times New Roman"/>
          <w:sz w:val="20"/>
          <w:szCs w:val="20"/>
          <w:lang w:val="id-ID"/>
        </w:rPr>
        <w:t>dikenal sebagai tokoh yang menyarankan penyelenggaraan pendidikan yang bersifat klasikal (rombongan).</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bCs/>
          <w:sz w:val="20"/>
          <w:szCs w:val="20"/>
          <w:lang w:val="id-ID"/>
        </w:rPr>
        <w:t>8.</w:t>
      </w:r>
      <w:r w:rsidRPr="00C26842">
        <w:rPr>
          <w:rFonts w:ascii="Comic Sans MS" w:eastAsia="Times New Roman" w:hAnsi="Comic Sans MS" w:cs="Times New Roman"/>
          <w:sz w:val="20"/>
          <w:szCs w:val="20"/>
          <w:lang w:val="id-ID"/>
        </w:rPr>
        <w:t xml:space="preserve"> Pada akhir abad ke-18, para psikologi seperti Francis Galton, Stanley Hall, mempublikasikan hasil-hasil penelitian mereka tentang aspek-aspek perilaku individu. Hasil- hasil penelitian ini sangat membantu bagi pendidik untuk memahami para anak didiknya.</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sz w:val="20"/>
          <w:szCs w:val="20"/>
          <w:lang w:val="id-ID"/>
        </w:rPr>
        <w:t>9. William James, Cattel, Alfred Binet,</w:t>
      </w:r>
      <w:r w:rsidRPr="00C26842">
        <w:rPr>
          <w:rFonts w:ascii="Comic Sans MS" w:eastAsia="Times New Roman" w:hAnsi="Comic Sans MS" w:cs="Times New Roman"/>
          <w:sz w:val="20"/>
          <w:szCs w:val="20"/>
          <w:lang w:val="id-ID"/>
        </w:rPr>
        <w:t xml:space="preserve"> masing-masing memberikan sumbangan sebagai berikut :</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sz w:val="20"/>
          <w:szCs w:val="20"/>
          <w:lang w:val="id-ID"/>
        </w:rPr>
        <w:t xml:space="preserve">a. William James, </w:t>
      </w:r>
      <w:r w:rsidRPr="00C26842">
        <w:rPr>
          <w:rFonts w:ascii="Comic Sans MS" w:eastAsia="Times New Roman" w:hAnsi="Comic Sans MS" w:cs="Times New Roman"/>
          <w:sz w:val="20"/>
          <w:szCs w:val="20"/>
          <w:lang w:val="id-ID"/>
        </w:rPr>
        <w:t>dalam bukunya “</w:t>
      </w:r>
      <w:r w:rsidRPr="00C26842">
        <w:rPr>
          <w:rFonts w:ascii="Comic Sans MS" w:eastAsia="Times New Roman" w:hAnsi="Comic Sans MS" w:cs="Times New Roman"/>
          <w:i/>
          <w:sz w:val="20"/>
          <w:szCs w:val="20"/>
          <w:lang w:val="id-ID"/>
        </w:rPr>
        <w:t>Principles of Psychology”</w:t>
      </w:r>
      <w:r w:rsidRPr="00C26842">
        <w:rPr>
          <w:rFonts w:ascii="Comic Sans MS" w:eastAsia="Times New Roman" w:hAnsi="Comic Sans MS" w:cs="Times New Roman"/>
          <w:sz w:val="20"/>
          <w:szCs w:val="20"/>
          <w:lang w:val="id-ID"/>
        </w:rPr>
        <w:t xml:space="preserve"> menyarankan untuk melakukan pendekatan fungsional dalam psikologi (lawanpsikologi struktural – Wundt). Fungsionalisme dalam psikologi adalah cara pendekatan yang menganggap bahwa kesadaran terhadap gejala-gejala mental adalah hal yang utama.</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sz w:val="20"/>
          <w:szCs w:val="20"/>
          <w:lang w:val="id-ID"/>
        </w:rPr>
        <w:t xml:space="preserve">b. Cattel, </w:t>
      </w:r>
      <w:r w:rsidRPr="00C26842">
        <w:rPr>
          <w:rFonts w:ascii="Comic Sans MS" w:eastAsia="Times New Roman" w:hAnsi="Comic Sans MS" w:cs="Times New Roman"/>
          <w:sz w:val="20"/>
          <w:szCs w:val="20"/>
          <w:lang w:val="id-ID"/>
        </w:rPr>
        <w:t xml:space="preserve">memberikan sumbangan besar dalam hal </w:t>
      </w:r>
      <w:r w:rsidRPr="00C26842">
        <w:rPr>
          <w:rFonts w:ascii="Comic Sans MS" w:eastAsia="Times New Roman" w:hAnsi="Comic Sans MS" w:cs="Times New Roman"/>
          <w:i/>
          <w:sz w:val="20"/>
          <w:szCs w:val="20"/>
          <w:lang w:val="id-ID"/>
        </w:rPr>
        <w:t>individul differences</w:t>
      </w:r>
      <w:r w:rsidRPr="00C26842">
        <w:rPr>
          <w:rFonts w:ascii="Comic Sans MS" w:eastAsia="Times New Roman" w:hAnsi="Comic Sans MS" w:cs="Times New Roman"/>
          <w:sz w:val="20"/>
          <w:szCs w:val="20"/>
          <w:lang w:val="id-ID"/>
        </w:rPr>
        <w:t xml:space="preserve"> dan pengukuran mental. </w:t>
      </w:r>
      <w:r w:rsidRPr="00C26842">
        <w:rPr>
          <w:rFonts w:ascii="Comic Sans MS" w:eastAsia="Times New Roman" w:hAnsi="Comic Sans MS" w:cs="Times New Roman"/>
          <w:i/>
          <w:sz w:val="20"/>
          <w:szCs w:val="20"/>
          <w:lang w:val="id-ID"/>
        </w:rPr>
        <w:t xml:space="preserve">Individul differences </w:t>
      </w:r>
      <w:r w:rsidRPr="00C26842">
        <w:rPr>
          <w:rFonts w:ascii="Comic Sans MS" w:eastAsia="Times New Roman" w:hAnsi="Comic Sans MS" w:cs="Times New Roman"/>
          <w:sz w:val="20"/>
          <w:szCs w:val="20"/>
          <w:lang w:val="id-ID"/>
        </w:rPr>
        <w:t>adalah sembarang sifat atau perbedaan kuantitatif dalam suatu sifat, yang dapat membedakan satu individu dengan individu lainnya.</w:t>
      </w:r>
    </w:p>
    <w:p w:rsidR="00C26842" w:rsidRPr="00C26842" w:rsidRDefault="00C26842" w:rsidP="00C26842">
      <w:pPr>
        <w:shd w:val="clear" w:color="auto" w:fill="FFFFFF"/>
        <w:spacing w:before="100" w:beforeAutospacing="1" w:after="100" w:afterAutospacing="1" w:line="360" w:lineRule="auto"/>
        <w:ind w:left="720"/>
        <w:jc w:val="both"/>
        <w:rPr>
          <w:rFonts w:ascii="Comic Sans MS" w:eastAsia="Times New Roman" w:hAnsi="Comic Sans MS" w:cs="Times New Roman"/>
          <w:sz w:val="20"/>
          <w:szCs w:val="20"/>
        </w:rPr>
      </w:pPr>
      <w:r w:rsidRPr="00C26842">
        <w:rPr>
          <w:rFonts w:ascii="Comic Sans MS" w:eastAsia="Times New Roman" w:hAnsi="Comic Sans MS" w:cs="Times New Roman"/>
          <w:b/>
          <w:sz w:val="20"/>
          <w:szCs w:val="20"/>
          <w:lang w:val="id-ID"/>
        </w:rPr>
        <w:t xml:space="preserve">c. Binet </w:t>
      </w:r>
      <w:r w:rsidRPr="00C26842">
        <w:rPr>
          <w:rFonts w:ascii="Comic Sans MS" w:eastAsia="Times New Roman" w:hAnsi="Comic Sans MS" w:cs="Times New Roman"/>
          <w:sz w:val="20"/>
          <w:szCs w:val="20"/>
          <w:lang w:val="id-ID"/>
        </w:rPr>
        <w:t>adalah psikolog pertama yang mengenalkan pengetesan mental/pengukuran inteligensi yang bersifat individual.</w:t>
      </w:r>
    </w:p>
    <w:p w:rsidR="00C26842" w:rsidRPr="00C26842" w:rsidRDefault="00C26842" w:rsidP="00C26842">
      <w:pPr>
        <w:shd w:val="clear" w:color="auto" w:fill="FFFFFF"/>
        <w:spacing w:before="100" w:beforeAutospacing="1" w:after="100" w:afterAutospacing="1" w:line="360" w:lineRule="auto"/>
        <w:ind w:left="720" w:firstLine="567"/>
        <w:jc w:val="both"/>
        <w:rPr>
          <w:rFonts w:ascii="Comic Sans MS" w:eastAsia="Times New Roman" w:hAnsi="Comic Sans MS" w:cs="Times New Roman"/>
          <w:sz w:val="20"/>
          <w:szCs w:val="20"/>
        </w:rPr>
      </w:pPr>
      <w:r w:rsidRPr="00C26842">
        <w:rPr>
          <w:rFonts w:ascii="Comic Sans MS" w:eastAsia="Times New Roman" w:hAnsi="Comic Sans MS" w:cs="Times New Roman"/>
          <w:sz w:val="20"/>
          <w:szCs w:val="20"/>
          <w:lang w:val="id-ID"/>
        </w:rPr>
        <w:t>Perkembangan Psikologi Pendidikan pada permulaan abad ke-20 ditandai penelitian-penelitian psikologi yang lebih khusus yang memberikan dampak besar terhadap teori-teori dan praktek pendidikan. Tokohnya antara lain adalah Termann, Thorndike, dan Jude. Aliran-aliran Psikologi yang berkembang pada permulaan abad ke-20 yang mempelajari perilaku dan proses belajar dari sudut pandang yang berbeda-beda, juga telah memberikan penagaruh terhadap perkembangan teori dan praktek pendidikan, seperti : Behaviorisme (Watson), Psikoanalisis (Freud), dan Gestalt(Kohler,Koffka). Teori-teori ini tidak ada yang terbaik karena sifatnya komplementer/melengkapi.</w:t>
      </w:r>
      <w:r w:rsidRPr="00C26842">
        <w:rPr>
          <w:rFonts w:ascii="Comic Sans MS" w:eastAsia="Times New Roman" w:hAnsi="Comic Sans MS" w:cs="Times New Roman"/>
          <w:sz w:val="20"/>
          <w:szCs w:val="20"/>
        </w:rPr>
        <w:t xml:space="preserve"> </w:t>
      </w:r>
    </w:p>
    <w:p w:rsidR="00C26842" w:rsidRPr="00C26842" w:rsidRDefault="00C26842" w:rsidP="00C26842">
      <w:pPr>
        <w:shd w:val="clear" w:color="auto" w:fill="FFFFFF"/>
        <w:spacing w:before="100" w:beforeAutospacing="1" w:after="100" w:afterAutospacing="1" w:line="360" w:lineRule="auto"/>
        <w:ind w:left="720" w:firstLine="567"/>
        <w:jc w:val="both"/>
        <w:rPr>
          <w:rFonts w:ascii="Comic Sans MS" w:eastAsia="Times New Roman" w:hAnsi="Comic Sans MS" w:cs="Times New Roman"/>
          <w:sz w:val="20"/>
          <w:szCs w:val="20"/>
        </w:rPr>
      </w:pPr>
      <w:r w:rsidRPr="00C26842">
        <w:rPr>
          <w:rFonts w:ascii="Comic Sans MS" w:eastAsia="Times New Roman" w:hAnsi="Comic Sans MS" w:cs="Times New Roman"/>
          <w:sz w:val="20"/>
          <w:szCs w:val="20"/>
          <w:lang w:val="id-ID"/>
        </w:rPr>
        <w:lastRenderedPageBreak/>
        <w:t>Pengujian, pengklasifikasian, dan penilaian pertimbangan metode-metode pendidikan telah dilakukan beberapa abad sebelum lahirnya psikologi pada akhir tahun 1800-an. Kegiatan-kegiatan tersebut dilakukan oleh ahli-ahli filsafat pendidikan seperti Democritos, Quantilian, Vives, dan Cominius. Oleh karena itu, psikologi pendidikan tidak dapat mengakui sebagai yang pertama yang melakuakan analisis sistematis proses pendidikan. Namun aspirasi-aspirasi tentang disiplin baru berhenti pada aplikasi metode-metode ilmiah mengenai observasi dan eksperimentasi untuk masalah-masalah pendidikan. Bahkan pada tahun-tahun awal disiplin ilmu ini, para ahli psikologi pendidikan, mengemukakan ketebatasan pendekatan baru ini.</w:t>
      </w:r>
    </w:p>
    <w:p w:rsidR="00C26842" w:rsidRPr="00C26842" w:rsidRDefault="00C26842" w:rsidP="00C26842">
      <w:pPr>
        <w:shd w:val="clear" w:color="auto" w:fill="FFFFFF"/>
        <w:spacing w:before="100" w:beforeAutospacing="1" w:after="100" w:afterAutospacing="1" w:line="360" w:lineRule="auto"/>
        <w:ind w:left="720" w:firstLine="567"/>
        <w:jc w:val="both"/>
        <w:rPr>
          <w:rFonts w:ascii="Comic Sans MS" w:eastAsia="Times New Roman" w:hAnsi="Comic Sans MS" w:cs="Times New Roman"/>
          <w:sz w:val="20"/>
          <w:szCs w:val="20"/>
        </w:rPr>
      </w:pPr>
      <w:r w:rsidRPr="00C26842">
        <w:rPr>
          <w:rFonts w:ascii="Comic Sans MS" w:eastAsia="Times New Roman" w:hAnsi="Comic Sans MS" w:cs="Times New Roman"/>
          <w:sz w:val="20"/>
          <w:szCs w:val="20"/>
          <w:lang w:val="id-ID"/>
        </w:rPr>
        <w:t>William James, pemuka ahli psikologi Amerika, mengemukakan dalam seri kuliahnya yang terkenal, bahwa psikologi adalah ilmu, sedangkan mengajar adalah seni atau kiat, dan ilmu tidak pernah menurunkan langsung seni atau kiat diluar keilmuannya sendiri. Suatu pemikiran inventif intermediet harus membuat aplikasi itu, dengan menggunakan keasliannya sebagai sebuah ilmu pengetahuan.</w:t>
      </w:r>
    </w:p>
    <w:p w:rsidR="00BF1094" w:rsidRPr="00C26842" w:rsidRDefault="00BF1094" w:rsidP="00C26842">
      <w:pPr>
        <w:jc w:val="both"/>
        <w:rPr>
          <w:rFonts w:ascii="Comic Sans MS" w:hAnsi="Comic Sans MS"/>
          <w:sz w:val="20"/>
          <w:szCs w:val="20"/>
        </w:rPr>
      </w:pPr>
    </w:p>
    <w:sectPr w:rsidR="00BF1094" w:rsidRPr="00C26842"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834EE"/>
    <w:multiLevelType w:val="multilevel"/>
    <w:tmpl w:val="8CF4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6842"/>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18FA"/>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480E"/>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6842"/>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1">
    <w:name w:val="heading 1"/>
    <w:basedOn w:val="Normal"/>
    <w:link w:val="Heading1Char"/>
    <w:uiPriority w:val="9"/>
    <w:qFormat/>
    <w:rsid w:val="00C26842"/>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42"/>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C26842"/>
    <w:rPr>
      <w:color w:val="0000FF"/>
      <w:u w:val="single"/>
    </w:rPr>
  </w:style>
  <w:style w:type="paragraph" w:styleId="BalloonText">
    <w:name w:val="Balloon Text"/>
    <w:basedOn w:val="Normal"/>
    <w:link w:val="BalloonTextChar"/>
    <w:uiPriority w:val="99"/>
    <w:semiHidden/>
    <w:unhideWhenUsed/>
    <w:rsid w:val="00C2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994132">
      <w:bodyDiv w:val="1"/>
      <w:marLeft w:val="0"/>
      <w:marRight w:val="0"/>
      <w:marTop w:val="0"/>
      <w:marBottom w:val="0"/>
      <w:divBdr>
        <w:top w:val="none" w:sz="0" w:space="0" w:color="auto"/>
        <w:left w:val="none" w:sz="0" w:space="0" w:color="auto"/>
        <w:bottom w:val="none" w:sz="0" w:space="0" w:color="auto"/>
        <w:right w:val="none" w:sz="0" w:space="0" w:color="auto"/>
      </w:divBdr>
      <w:divsChild>
        <w:div w:id="1055589951">
          <w:marLeft w:val="0"/>
          <w:marRight w:val="0"/>
          <w:marTop w:val="0"/>
          <w:marBottom w:val="0"/>
          <w:divBdr>
            <w:top w:val="none" w:sz="0" w:space="0" w:color="auto"/>
            <w:left w:val="none" w:sz="0" w:space="0" w:color="auto"/>
            <w:bottom w:val="none" w:sz="0" w:space="0" w:color="auto"/>
            <w:right w:val="none" w:sz="0" w:space="0" w:color="auto"/>
          </w:divBdr>
          <w:divsChild>
            <w:div w:id="1894925805">
              <w:marLeft w:val="0"/>
              <w:marRight w:val="0"/>
              <w:marTop w:val="0"/>
              <w:marBottom w:val="0"/>
              <w:divBdr>
                <w:top w:val="none" w:sz="0" w:space="0" w:color="auto"/>
                <w:left w:val="none" w:sz="0" w:space="0" w:color="auto"/>
                <w:bottom w:val="none" w:sz="0" w:space="0" w:color="auto"/>
                <w:right w:val="none" w:sz="0" w:space="0" w:color="auto"/>
              </w:divBdr>
              <w:divsChild>
                <w:div w:id="990326886">
                  <w:marLeft w:val="0"/>
                  <w:marRight w:val="0"/>
                  <w:marTop w:val="0"/>
                  <w:marBottom w:val="0"/>
                  <w:divBdr>
                    <w:top w:val="none" w:sz="0" w:space="0" w:color="auto"/>
                    <w:left w:val="none" w:sz="0" w:space="0" w:color="auto"/>
                    <w:bottom w:val="none" w:sz="0" w:space="0" w:color="auto"/>
                    <w:right w:val="none" w:sz="0" w:space="0" w:color="auto"/>
                  </w:divBdr>
                </w:div>
                <w:div w:id="1188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hmad-fachruroji.blogspot.com/2012/03/sejarah-psikologi-pendidik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2</cp:revision>
  <dcterms:created xsi:type="dcterms:W3CDTF">2012-06-12T12:10:00Z</dcterms:created>
  <dcterms:modified xsi:type="dcterms:W3CDTF">2012-06-12T12:10:00Z</dcterms:modified>
</cp:coreProperties>
</file>